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1A9" w:rsidRPr="009D61A9" w:rsidRDefault="009D61A9" w:rsidP="009D61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b/>
          <w:bCs/>
          <w:color w:val="222222"/>
          <w:sz w:val="21"/>
          <w:szCs w:val="21"/>
          <w:lang w:eastAsia="ru-RU"/>
        </w:rPr>
        <w:t>«Этический кодекс сотрудника регистратуры ГКУЗ ТО «Тверской ОКПТД»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b/>
          <w:bCs/>
          <w:color w:val="222222"/>
          <w:sz w:val="21"/>
          <w:szCs w:val="21"/>
          <w:lang w:eastAsia="ru-RU"/>
        </w:rPr>
        <w:t>I.     Общие положения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1.1. Лечебный процесс в учреждении начинается уже в регистратуре и организация ее работы, определенным образом, сказывается на дальнейшем ходе лечения. Поэтому обстановка, с которой впервые сталкиваются посетители и пациенты: чистота и уют в помещении, отношение, поведение и внешний вид персонала должны поддерживать в нем уверенность в том, что именно в этом учреждении он быстро избавится от боли, восстановит свое здоровье. Создание максимального комфорта для посетителей и пациентов является одной из первоочередных задач сотрудников регистратуры ГКУЗ ТО "Тверской ОКПТД".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 xml:space="preserve">1.2. Этический кодекс является сводом этических норм и правил поведения, которыми рекомендовано руководствоваться персоналу регистратуры ГКУЗ ТО "Тверской ОКПТД" (далее </w:t>
      </w:r>
      <w:proofErr w:type="gramStart"/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-У</w:t>
      </w:r>
      <w:proofErr w:type="gramEnd"/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чреждение) при выполнении должностных обязанностей.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1.3. Положения Кодекса распространяются на весь персонал регистратуры Учреждения.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1.4. Необходимость соблюдения настоящего Кодекса является одним из условий трудового договора с сотрудником. Сотрудник обязан вести себя в соответствии с настоящим Кодексом, знакомиться с изменениями в нем и принимать необходимые меры для выполнения его требований.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b/>
          <w:bCs/>
          <w:color w:val="222222"/>
          <w:sz w:val="21"/>
          <w:szCs w:val="21"/>
          <w:lang w:eastAsia="ru-RU"/>
        </w:rPr>
        <w:t>II. Цели Кодекса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2.1. Кодекс определяет:</w:t>
      </w:r>
    </w:p>
    <w:p w:rsidR="009D61A9" w:rsidRPr="009D61A9" w:rsidRDefault="009D61A9" w:rsidP="009D61A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Этические нормы поведения, требования к внешнему виду врача.</w:t>
      </w:r>
    </w:p>
    <w:p w:rsidR="009D61A9" w:rsidRPr="009D61A9" w:rsidRDefault="009D61A9" w:rsidP="009D61A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Этические нормы, которыми должны руководствоваться врачи по отношению к медицинским сестрам, к младшему медицинскому персоналу, к пациенту.</w:t>
      </w:r>
    </w:p>
    <w:p w:rsidR="009D61A9" w:rsidRPr="009D61A9" w:rsidRDefault="009D61A9" w:rsidP="009D61A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Этику взаимоотношений с коллегами.</w:t>
      </w:r>
    </w:p>
    <w:p w:rsidR="009D61A9" w:rsidRPr="009D61A9" w:rsidRDefault="009D61A9" w:rsidP="009D61A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Этику взаимоотношений с общественностью.</w:t>
      </w:r>
    </w:p>
    <w:p w:rsidR="009D61A9" w:rsidRPr="009D61A9" w:rsidRDefault="009D61A9" w:rsidP="009D61A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Меры ответственности.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b/>
          <w:bCs/>
          <w:color w:val="222222"/>
          <w:sz w:val="21"/>
          <w:szCs w:val="21"/>
          <w:lang w:eastAsia="ru-RU"/>
        </w:rPr>
        <w:t>III.      Этические нормы поведения и требования к внешнему виду персонала регистратуры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 xml:space="preserve">3.1.Каждый сотрудник регистратуры на рабочем месте является представителем Учреждения и должен выглядеть достойно. Сотрудник регистратуры должен иметь аккуратный внешний вид: чистый медицинский халат или другой вид медицинской одежды (медицинский костюм). Этически не одобряется ношение медицинской одежды из прозрачных тканей и укороченной длины. Наличие </w:t>
      </w:r>
      <w:proofErr w:type="spellStart"/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бейджа</w:t>
      </w:r>
      <w:proofErr w:type="spellEnd"/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 xml:space="preserve"> обязательно для всех.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 xml:space="preserve">3.2. Не одобряется использование косметических средств и парфюмерии с резким запахом, маникюр с ярким лаком, неуместны крупные, броские ювелирные изделия и бижутерия, излишне высокие каблуки на обуви. Украшения с религиозной символикой не </w:t>
      </w:r>
      <w:proofErr w:type="gramStart"/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должны</w:t>
      </w:r>
      <w:proofErr w:type="gramEnd"/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 xml:space="preserve"> открыто демонстрироваться, так как это может оскорбить религиозные чувства посетителя и/или пациента другой конфессии.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3.3. В отношениях с коллегами, посетителями и пациентами необходимо придерживаться</w:t>
      </w: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br/>
      </w: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lastRenderedPageBreak/>
        <w:t>спокойного, доброжелательного, делового разговорного тона, исключающего малейший намек</w:t>
      </w: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br/>
        <w:t>на неравность положения. Не допускается использование нецензурных слов и сленговых</w:t>
      </w: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br/>
        <w:t>выражений.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Считается неэтичным:</w:t>
      </w:r>
    </w:p>
    <w:p w:rsidR="009D61A9" w:rsidRPr="009D61A9" w:rsidRDefault="009D61A9" w:rsidP="009D61A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нахождение посторонних в помещении регистратуры при разговоре с посетителями;</w:t>
      </w:r>
    </w:p>
    <w:p w:rsidR="009D61A9" w:rsidRPr="009D61A9" w:rsidRDefault="009D61A9" w:rsidP="009D61A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обсуждение действий/бездействия врачей, коллег и иных сотрудников в присутствии пациентов, посетителей и других коллег, высказываться о профессиональных качествах коллеги в неуважительном свете;</w:t>
      </w:r>
    </w:p>
    <w:p w:rsidR="009D61A9" w:rsidRPr="009D61A9" w:rsidRDefault="009D61A9" w:rsidP="009D61A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обсуждение причины обращения пациента в Учреждение в присутствии посторонних, в том числе других пациентов;</w:t>
      </w:r>
    </w:p>
    <w:p w:rsidR="009D61A9" w:rsidRPr="009D61A9" w:rsidRDefault="009D61A9" w:rsidP="009D61A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беседы личного характера между сотрудниками на глазах пациента, приемы пищи, чаепития в зоне, где находятся посетители и пациенты Учреждения;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- вмешиваться в личную жизнь, давать советы, комментировать ситуации из личной жизни;</w:t>
      </w:r>
    </w:p>
    <w:p w:rsidR="009D61A9" w:rsidRPr="009D61A9" w:rsidRDefault="009D61A9" w:rsidP="009D61A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любые выяснения отношений, публичные конфликты;</w:t>
      </w:r>
    </w:p>
    <w:p w:rsidR="009D61A9" w:rsidRPr="009D61A9" w:rsidRDefault="009D61A9" w:rsidP="009D61A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выносить склоки внутри коллектива на общее обсуждение.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3.4. Длинные волосы должны быть аккуратно собраны. Не одобряется использование жевательных резинок, ношение музыкальных плейеров, наушников от телефонов, плейеров.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3.5. В Учреждении не допускается распитие спиртных напитков, курение, прием наркотических и токсичных средств.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3.6. Не допускается ношение медицинской одежды, использование медицинской аппаратуры и оборудования, рецептурных бланков с логотипами фирм-производителей лекарственных средств, медицинской аппаратуры.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b/>
          <w:bCs/>
          <w:color w:val="222222"/>
          <w:sz w:val="21"/>
          <w:szCs w:val="21"/>
          <w:lang w:eastAsia="ru-RU"/>
        </w:rPr>
        <w:t>IV. Этические нормы, которыми должны руководствоваться сотрудники регистратуры в своей деятельности по отношению к посетителям и пациентам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4.1. Стиль поведения сотрудников регистратуры предусматривает создание благоприятных условий для эффективного лечения, нравственного и психического покоя, уверенности больных в быстрейшем и полном выздоровлении.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4.2. В регистратуре должна быть создана обстановка четкой организации работы всех служб и кабинетов, приветливости и доброжелательности сотрудников. Персонал регистратуры обязан внимательно и чутко относиться к посетителям и пациентам, не допускать шума в коридорах.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4.3. Персонал регистратуры должен четко соблюдать распорядок работы. Необходимо быть всегда на рабочем месте, следить, чтобы у окошка не скапливались пациенты в ожидании отсутствующего администратора. Окошки регистратуры должны быть свободны для просмотра. Запрещаются личные разговоры сотрудников по телефонам регистратуры.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lastRenderedPageBreak/>
        <w:t>4.4. Персонал регистратуры должен быть предельно вежливым и внимательным к пациентам. Отвечать на вопросы необходимо четко, достаточно громко, никогда не высказывать своего раздражения, не переходить на крик, не должен вступать в пререкания.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4.5. Персонал регистратуры обязан всегда находить пути к дружескому контакту с посетителями и пациентами, родителями ребенка, не допускать небрежность и бестактность в обращении с ними.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  4.6.  Четкость работы - обязательное требование для сотрудника регистратуры. Все должно</w:t>
      </w: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br/>
        <w:t>делаться быстро, но в тоже время без лишней спешки и суеты, не в ущерб интересам посетителей</w:t>
      </w: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br/>
        <w:t>и пациента. Все недоразумения, связанные с нечеткой работой структурных подразделений</w:t>
      </w: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br/>
        <w:t xml:space="preserve">учреждения, выясняются не </w:t>
      </w:r>
      <w:proofErr w:type="gramStart"/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присутствии</w:t>
      </w:r>
      <w:proofErr w:type="gramEnd"/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 xml:space="preserve"> посетителей и пациентов.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4.7. При приеме детей персонал не должен проявлять торопливость и резкость в обращении, с детьми следует разговаривать спокойно, ласково. Сдержанность и внешнее спокойствие медицинского персонала оказывают положительное воздействие на чрезмерные эмоции родителей больного ребенка.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4.8. Недопустимо обращаться к посетителям, пациентам, родителям ребенка на «Ты». Обезличенное, невежливое обращение и, наоборот, излишняя фамильярность не могут способствовать установлению контакта, не создают обстановки взаимного доверия и уважения.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4.9. Весь медицинский и обслуживающий персонал в кабинетах и коридорах должен говорить тихо, вполголоса и только о том, что имеет непосредственное отношение к работе. Разбор и обмен мнениями производится не в присутствии посетителей Учреждения.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b/>
          <w:bCs/>
          <w:color w:val="222222"/>
          <w:sz w:val="21"/>
          <w:szCs w:val="21"/>
          <w:lang w:eastAsia="ru-RU"/>
        </w:rPr>
        <w:t>V. Правила работы в регистратуре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5.1.     Перед началом работы сотрудник регистратуры должен проверить обязательное</w:t>
      </w: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br/>
        <w:t>наличие и строгое соблюдение следующих стандартов: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Холл регистратуры: пол чистый, мебель, стекло без пятен и разводов, наличие стульев. Предоставлять бумагу и письменные принадлежности для оформления письменных обращений пациентов по их требованию. Размещение рекламных буклетов и анкет-опросников в доступных для пациентов местах.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 xml:space="preserve">5.2.     Сотрудники регистратуры должны быть всегда максимально улыбчивыми и приветливыми. Всегда, когда пациенты </w:t>
      </w:r>
      <w:proofErr w:type="gramStart"/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заходят в Учреждение вставать</w:t>
      </w:r>
      <w:proofErr w:type="gramEnd"/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 xml:space="preserve"> из-за стойки, поздороваться, узнать цель посещения Учреждения, указать, где можно оставить верхнюю одежду.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5.3. В случае</w:t>
      </w:r>
      <w:proofErr w:type="gramStart"/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,</w:t>
      </w:r>
      <w:proofErr w:type="gramEnd"/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 xml:space="preserve"> если пациент обращается в Учреждение первый раз на оказание платных услуг, необходимо попросить его ознакомиться и заполнить договор на оказание платных медицинских услуг. Договор заполняется в двух экземплярах. Один экземпляр остается пациенту, другой подшивается в медицинскую карту амбулаторного больного.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5.4. Договор пациент заполняет собственноручно, где вписывает ФИО, адрес, телефон и паспортные данные.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lastRenderedPageBreak/>
        <w:t>5.5. В случае если пациент по какой-либо причине не может заполнить договор собственноручно (например: не взял очки, сломана рука и т.д.), то допускается заполнить его администратору, но подпись обязательно должен поставить пациент.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5.6. Анкета заполняется по желанию посетителя или пациента, если они не хотят ее заполнять, то не нужно настаивать.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  5.7.  Заполнение медицинской карты пациента: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Данные заполняются на основании паспортных данных, в случае отсутствия паспорта - со слов пациента:</w:t>
      </w:r>
    </w:p>
    <w:p w:rsidR="009D61A9" w:rsidRPr="009D61A9" w:rsidRDefault="009D61A9" w:rsidP="009D61A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ФИО, дата рождения</w:t>
      </w:r>
    </w:p>
    <w:p w:rsidR="009D61A9" w:rsidRPr="009D61A9" w:rsidRDefault="009D61A9" w:rsidP="009D61A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адрес фактического проживания</w:t>
      </w:r>
    </w:p>
    <w:p w:rsidR="009D61A9" w:rsidRPr="009D61A9" w:rsidRDefault="009D61A9" w:rsidP="009D61A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адрес места регистрации</w:t>
      </w:r>
    </w:p>
    <w:p w:rsidR="009D61A9" w:rsidRPr="009D61A9" w:rsidRDefault="009D61A9" w:rsidP="009D61A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номер контактного телефона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После заполнения медицинской карты, она передается в кабинет врача сотрудником регистратуры, либо врач или медицинская сестра забирает ее из регистратуры. На руки пациенту медицинская карта не передается!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Необходимо проверить, чтобы в медицинской карте пациента были: титульный лист, лист сигнальных отметок, листы для записи; лист информированного согласия, который заполняется пациентом в кабинете. Договор об оказании платных медицинских услуг ставиться в папку медицинской карты последним листом.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b/>
          <w:bCs/>
          <w:color w:val="222222"/>
          <w:sz w:val="21"/>
          <w:szCs w:val="21"/>
          <w:lang w:eastAsia="ru-RU"/>
        </w:rPr>
        <w:t>VI. Сотрудник регистратуры и его коллеги.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6.1. Во взаимоотношениях с коллегами сотрудник регистратуры должен быть честным и порядочным, признавать и уважать их знания и опыт, их вклад в лечебный процесс.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 xml:space="preserve">6.2. Сотрудник регистратуры обязан в меру своих знаний и опыта помогать коллегам по профессии, рассчитывая на такую же помощь с их стороны, а также оказывать </w:t>
      </w:r>
      <w:proofErr w:type="gramStart"/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содействие</w:t>
      </w:r>
      <w:proofErr w:type="gramEnd"/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 xml:space="preserve"> другим участникам лечебного процесса, включая добровольных помощников. Советы должны даваться без унижения человеческого достоинства, корректно, не показывая своё превосходство.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6.3.    Попытки завоевать себе авторитет путем дискредитации коллег неэтичны.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6.4. Фамильярность, неслужебный характер взаимоотношений сотрудника регистратуры с</w:t>
      </w: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br/>
        <w:t>вышестоящими коллегами при исполнении ими профессиональных обязанностей</w:t>
      </w: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br/>
        <w:t>осуждаются медицинской этикой. Обращение с ними должно быть по имени и</w:t>
      </w: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br/>
      </w:r>
      <w:proofErr w:type="spellStart"/>
      <w:proofErr w:type="gramStart"/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и</w:t>
      </w:r>
      <w:proofErr w:type="spellEnd"/>
      <w:proofErr w:type="gramEnd"/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 xml:space="preserve"> отчеству, обращение только по имени допускается только при согласии лиц.</w:t>
      </w:r>
      <w:r w:rsidRPr="009D61A9">
        <w:rPr>
          <w:rFonts w:ascii="Arial" w:eastAsia="Times New Roman" w:hAnsi="Arial" w:cs="Arial"/>
          <w:color w:val="222222"/>
          <w:lang w:eastAsia="ru-RU"/>
        </w:rPr>
        <w:br/>
        <w:t> 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b/>
          <w:bCs/>
          <w:color w:val="222222"/>
          <w:sz w:val="21"/>
          <w:szCs w:val="21"/>
          <w:lang w:eastAsia="ru-RU"/>
        </w:rPr>
        <w:t>VII. Ответственность за нарушение Кодекса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7.1. В случае несоблюдения правил и процедур, установленных настоящим Кодексом,</w:t>
      </w: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br/>
        <w:t>сотрудник регистратуры несёт дисциплинарную, материальную и иную предусмотренную</w:t>
      </w: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br/>
        <w:t>законодательством РФ ответственность.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lastRenderedPageBreak/>
        <w:t>7.2.    Соблюдение сотрудником регистратуры положений Кодекса учитывается:</w:t>
      </w:r>
    </w:p>
    <w:p w:rsidR="009D61A9" w:rsidRPr="009D61A9" w:rsidRDefault="009D61A9" w:rsidP="009D61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   - при определении размера материального стимулирования;</w:t>
      </w:r>
    </w:p>
    <w:p w:rsidR="009D61A9" w:rsidRPr="009D61A9" w:rsidRDefault="009D61A9" w:rsidP="009D61A9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в целях определения соответствия занимаемой должности;</w:t>
      </w:r>
    </w:p>
    <w:p w:rsidR="009D61A9" w:rsidRPr="009D61A9" w:rsidRDefault="009D61A9" w:rsidP="009D61A9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при поощрении или применении дисциплинарных взысканий;</w:t>
      </w:r>
    </w:p>
    <w:p w:rsidR="009D61A9" w:rsidRPr="009D61A9" w:rsidRDefault="009D61A9" w:rsidP="009D61A9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D61A9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при составлении характеристик.</w:t>
      </w:r>
    </w:p>
    <w:p w:rsidR="009B6274" w:rsidRDefault="009B6274">
      <w:bookmarkStart w:id="0" w:name="_GoBack"/>
      <w:bookmarkEnd w:id="0"/>
    </w:p>
    <w:sectPr w:rsidR="009B6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7CDC"/>
    <w:multiLevelType w:val="multilevel"/>
    <w:tmpl w:val="BC92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1D0C12"/>
    <w:multiLevelType w:val="multilevel"/>
    <w:tmpl w:val="5D90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416FD"/>
    <w:multiLevelType w:val="multilevel"/>
    <w:tmpl w:val="1DB4D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67198B"/>
    <w:multiLevelType w:val="multilevel"/>
    <w:tmpl w:val="56FC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CF3B40"/>
    <w:multiLevelType w:val="multilevel"/>
    <w:tmpl w:val="99E4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E76"/>
    <w:rsid w:val="00944E76"/>
    <w:rsid w:val="009B6274"/>
    <w:rsid w:val="009D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61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61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1498</Words>
  <Characters>8544</Characters>
  <Application>Microsoft Office Word</Application>
  <DocSecurity>0</DocSecurity>
  <Lines>71</Lines>
  <Paragraphs>20</Paragraphs>
  <ScaleCrop>false</ScaleCrop>
  <Company/>
  <LinksUpToDate>false</LinksUpToDate>
  <CharactersWithSpaces>10022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daniil.eudokimou@gmail.com</dc:creator>
  <cp:keywords/>
  <dc:description/>
  <cp:lastModifiedBy>daniil.eudokimou@gmail.com</cp:lastModifiedBy>
  <cp:revision>3</cp:revision>
  <dcterms:created xsi:type="dcterms:W3CDTF">2023-05-02T08:09:00Z</dcterms:created>
  <dcterms:modified xsi:type="dcterms:W3CDTF">2023-05-02T08:09:00Z</dcterms:modified>
</cp:coreProperties>
</file>